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b/>
          <w:bCs/>
          <w:sz w:val="44"/>
          <w:szCs w:val="44"/>
        </w:rPr>
      </w:pPr>
      <w:r>
        <w:rPr>
          <w:rFonts w:hint="eastAsia" w:ascii="仿宋" w:hAnsi="仿宋" w:eastAsia="仿宋" w:cs="仿宋"/>
          <w:b/>
          <w:bCs/>
          <w:sz w:val="28"/>
          <w:szCs w:val="28"/>
          <w:lang w:eastAsia="zh-CN"/>
        </w:rPr>
        <w:t>附件</w:t>
      </w:r>
      <w:r>
        <w:rPr>
          <w:rFonts w:hint="eastAsia" w:ascii="仿宋" w:hAnsi="仿宋" w:eastAsia="仿宋" w:cs="仿宋"/>
          <w:b/>
          <w:bCs/>
          <w:sz w:val="28"/>
          <w:szCs w:val="28"/>
          <w:lang w:val="en-US" w:eastAsia="zh-CN"/>
        </w:rPr>
        <w:t>5</w:t>
      </w:r>
    </w:p>
    <w:p>
      <w:pPr>
        <w:jc w:val="center"/>
        <w:rPr>
          <w:rFonts w:hint="eastAsia" w:ascii="方正黑体_GBK" w:eastAsia="方正黑体_GBK"/>
          <w:b/>
          <w:sz w:val="30"/>
          <w:szCs w:val="30"/>
        </w:rPr>
      </w:pPr>
      <w:r>
        <w:rPr>
          <w:rFonts w:hint="eastAsia" w:ascii="华文中宋" w:hAnsi="华文中宋" w:eastAsia="华文中宋"/>
          <w:b/>
          <w:bCs/>
          <w:sz w:val="44"/>
          <w:szCs w:val="44"/>
        </w:rPr>
        <w:t>“百项网络正能量专题活动”</w:t>
      </w:r>
      <w:r>
        <w:rPr>
          <w:rFonts w:ascii="华文中宋" w:hAnsi="华文中宋" w:eastAsia="华文中宋"/>
          <w:b/>
          <w:bCs/>
          <w:sz w:val="44"/>
          <w:szCs w:val="44"/>
        </w:rPr>
        <w:t>推荐表</w:t>
      </w:r>
    </w:p>
    <w:tbl>
      <w:tblPr>
        <w:tblStyle w:val="3"/>
        <w:tblW w:w="10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31"/>
        <w:gridCol w:w="992"/>
        <w:gridCol w:w="851"/>
        <w:gridCol w:w="1276"/>
        <w:gridCol w:w="1842"/>
        <w:gridCol w:w="127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姓名</w:t>
            </w:r>
          </w:p>
        </w:tc>
        <w:tc>
          <w:tcPr>
            <w:tcW w:w="1843" w:type="dxa"/>
            <w:gridSpan w:val="2"/>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性别</w:t>
            </w:r>
          </w:p>
        </w:tc>
        <w:tc>
          <w:tcPr>
            <w:tcW w:w="1842" w:type="dxa"/>
            <w:vAlign w:val="center"/>
          </w:tcPr>
          <w:p>
            <w:pPr>
              <w:rPr>
                <w:rFonts w:ascii="方正仿宋_GBK" w:eastAsia="方正仿宋_GBK"/>
                <w:sz w:val="24"/>
                <w:szCs w:val="24"/>
              </w:rPr>
            </w:pPr>
            <w:r>
              <w:rPr>
                <w:rFonts w:hint="eastAsia" w:ascii="方正仿宋_GBK" w:eastAsia="方正仿宋_GBK"/>
                <w:sz w:val="24"/>
                <w:szCs w:val="24"/>
              </w:rPr>
              <w:t>男/女</w:t>
            </w:r>
          </w:p>
        </w:tc>
        <w:tc>
          <w:tcPr>
            <w:tcW w:w="1276" w:type="dxa"/>
            <w:vAlign w:val="center"/>
          </w:tcPr>
          <w:p>
            <w:pPr>
              <w:rPr>
                <w:rFonts w:ascii="方正仿宋_GBK" w:eastAsia="方正仿宋_GBK"/>
                <w:sz w:val="24"/>
                <w:szCs w:val="24"/>
              </w:rPr>
            </w:pPr>
            <w:r>
              <w:rPr>
                <w:rFonts w:hint="eastAsia" w:ascii="方正黑体_GBK" w:eastAsia="方正黑体_GBK"/>
                <w:sz w:val="24"/>
                <w:szCs w:val="24"/>
              </w:rPr>
              <w:t>出生年月</w:t>
            </w:r>
          </w:p>
        </w:tc>
        <w:tc>
          <w:tcPr>
            <w:tcW w:w="2381" w:type="dxa"/>
            <w:vAlign w:val="center"/>
          </w:tcPr>
          <w:p>
            <w:pPr>
              <w:rPr>
                <w:rFonts w:ascii="方正仿宋_GBK" w:eastAsia="方正仿宋_GBK"/>
                <w:sz w:val="24"/>
                <w:szCs w:val="24"/>
              </w:rPr>
            </w:pPr>
            <w:r>
              <w:rPr>
                <w:rFonts w:hint="eastAsia" w:ascii="方正仿宋_GBK"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民族</w:t>
            </w:r>
          </w:p>
        </w:tc>
        <w:tc>
          <w:tcPr>
            <w:tcW w:w="1843" w:type="dxa"/>
            <w:gridSpan w:val="2"/>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联系方式</w:t>
            </w:r>
          </w:p>
        </w:tc>
        <w:tc>
          <w:tcPr>
            <w:tcW w:w="1842" w:type="dxa"/>
            <w:vAlign w:val="center"/>
          </w:tcPr>
          <w:p>
            <w:pPr>
              <w:spacing w:line="480" w:lineRule="exact"/>
              <w:rPr>
                <w:rFonts w:ascii="方正仿宋_GBK" w:eastAsia="方正仿宋_GBK"/>
                <w:sz w:val="24"/>
                <w:szCs w:val="24"/>
              </w:rPr>
            </w:pPr>
            <w:r>
              <w:rPr>
                <w:rFonts w:hint="eastAsia" w:ascii="方正仿宋_GBK" w:eastAsia="方正仿宋_GBK"/>
                <w:color w:val="7F7F7F"/>
                <w:sz w:val="24"/>
                <w:szCs w:val="24"/>
              </w:rPr>
              <w:t>手机/座机</w:t>
            </w:r>
          </w:p>
        </w:tc>
        <w:tc>
          <w:tcPr>
            <w:tcW w:w="1276" w:type="dxa"/>
            <w:vAlign w:val="center"/>
          </w:tcPr>
          <w:p>
            <w:pPr>
              <w:rPr>
                <w:rFonts w:ascii="方正黑体_GBK" w:eastAsia="方正黑体_GBK"/>
                <w:sz w:val="24"/>
                <w:szCs w:val="24"/>
              </w:rPr>
            </w:pPr>
            <w:r>
              <w:rPr>
                <w:rFonts w:hint="eastAsia" w:ascii="方正黑体_GBK" w:eastAsia="方正黑体_GBK"/>
                <w:sz w:val="24"/>
                <w:szCs w:val="24"/>
              </w:rPr>
              <w:t>电子邮箱</w:t>
            </w:r>
          </w:p>
        </w:tc>
        <w:tc>
          <w:tcPr>
            <w:tcW w:w="2381" w:type="dxa"/>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身份证号</w:t>
            </w:r>
          </w:p>
        </w:tc>
        <w:tc>
          <w:tcPr>
            <w:tcW w:w="3119" w:type="dxa"/>
            <w:gridSpan w:val="3"/>
            <w:vAlign w:val="center"/>
          </w:tcPr>
          <w:p>
            <w:pPr>
              <w:rPr>
                <w:rFonts w:ascii="方正仿宋_GBK" w:eastAsia="方正仿宋_GBK"/>
                <w:sz w:val="24"/>
                <w:szCs w:val="24"/>
              </w:rPr>
            </w:pPr>
          </w:p>
        </w:tc>
        <w:tc>
          <w:tcPr>
            <w:tcW w:w="1842" w:type="dxa"/>
            <w:vAlign w:val="center"/>
          </w:tcPr>
          <w:p>
            <w:pPr>
              <w:rPr>
                <w:rFonts w:ascii="方正黑体_GBK" w:eastAsia="方正黑体_GBK"/>
                <w:sz w:val="24"/>
                <w:szCs w:val="24"/>
              </w:rPr>
            </w:pPr>
            <w:r>
              <w:rPr>
                <w:rFonts w:hint="eastAsia" w:ascii="方正黑体_GBK" w:eastAsia="方正黑体_GBK"/>
                <w:sz w:val="24"/>
                <w:szCs w:val="24"/>
              </w:rPr>
              <w:t>工作单位职务</w:t>
            </w:r>
          </w:p>
        </w:tc>
        <w:tc>
          <w:tcPr>
            <w:tcW w:w="3657" w:type="dxa"/>
            <w:gridSpan w:val="2"/>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val="en-US" w:eastAsia="zh-CN"/>
              </w:rPr>
            </w:pPr>
            <w:r>
              <w:rPr>
                <w:rFonts w:hint="eastAsia" w:ascii="方正黑体_GBK" w:eastAsia="方正黑体_GBK"/>
                <w:sz w:val="24"/>
                <w:szCs w:val="24"/>
                <w:lang w:val="en-US" w:eastAsia="zh-CN"/>
              </w:rPr>
              <w:t>QQ号</w:t>
            </w:r>
          </w:p>
        </w:tc>
        <w:tc>
          <w:tcPr>
            <w:tcW w:w="3119" w:type="dxa"/>
            <w:gridSpan w:val="3"/>
            <w:vAlign w:val="center"/>
          </w:tcPr>
          <w:p>
            <w:pPr>
              <w:rPr>
                <w:rFonts w:ascii="方正仿宋_GBK" w:eastAsia="方正仿宋_GBK"/>
                <w:sz w:val="24"/>
                <w:szCs w:val="24"/>
              </w:rPr>
            </w:pPr>
          </w:p>
        </w:tc>
        <w:tc>
          <w:tcPr>
            <w:tcW w:w="1842"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微信号</w:t>
            </w:r>
          </w:p>
        </w:tc>
        <w:tc>
          <w:tcPr>
            <w:tcW w:w="3657" w:type="dxa"/>
            <w:gridSpan w:val="2"/>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工作地区</w:t>
            </w:r>
          </w:p>
        </w:tc>
        <w:tc>
          <w:tcPr>
            <w:tcW w:w="8618" w:type="dxa"/>
            <w:gridSpan w:val="6"/>
            <w:vAlign w:val="center"/>
          </w:tcPr>
          <w:p>
            <w:pPr>
              <w:rPr>
                <w:rFonts w:hint="eastAsia" w:ascii="方正仿宋_GBK" w:eastAsia="方正仿宋_GBK"/>
                <w:sz w:val="24"/>
                <w:szCs w:val="24"/>
                <w:lang w:eastAsia="zh-CN"/>
              </w:rPr>
            </w:pPr>
            <w:r>
              <w:rPr>
                <w:rFonts w:hint="eastAsia" w:ascii="方正仿宋_GBK" w:eastAsia="方正仿宋_GBK"/>
                <w:color w:val="7F7F7F"/>
                <w:sz w:val="24"/>
                <w:szCs w:val="24"/>
                <w:lang w:eastAsia="zh-CN"/>
              </w:rPr>
              <w:t>省</w:t>
            </w:r>
            <w:r>
              <w:rPr>
                <w:rFonts w:hint="eastAsia" w:ascii="方正仿宋_GBK" w:eastAsia="方正仿宋_GBK"/>
                <w:color w:val="7F7F7F"/>
                <w:sz w:val="24"/>
                <w:szCs w:val="24"/>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单位类型</w:t>
            </w:r>
          </w:p>
        </w:tc>
        <w:tc>
          <w:tcPr>
            <w:tcW w:w="8618" w:type="dxa"/>
            <w:gridSpan w:val="6"/>
            <w:vAlign w:val="center"/>
          </w:tcPr>
          <w:p>
            <w:pPr>
              <w:rPr>
                <w:rFonts w:hint="eastAsia" w:ascii="方正仿宋_GBK" w:eastAsia="方正仿宋_GBK"/>
                <w:sz w:val="24"/>
                <w:szCs w:val="24"/>
              </w:rPr>
            </w:pPr>
            <w:r>
              <w:rPr>
                <w:rFonts w:hint="eastAsia" w:ascii="方正仿宋_GBK" w:eastAsia="方正仿宋_GBK"/>
                <w:sz w:val="24"/>
                <w:szCs w:val="24"/>
              </w:rPr>
              <w:t>○中央主要新闻网站　○地方主要新闻网站　○商业网站　○高校　</w:t>
            </w:r>
          </w:p>
          <w:p>
            <w:pPr>
              <w:rPr>
                <w:rFonts w:ascii="方正仿宋_GBK" w:eastAsia="方正仿宋_GBK"/>
                <w:sz w:val="24"/>
                <w:szCs w:val="24"/>
              </w:rPr>
            </w:pPr>
            <w:r>
              <w:rPr>
                <w:rFonts w:hint="eastAsia" w:ascii="方正仿宋_GBK" w:eastAsia="方正仿宋_GBK"/>
                <w:sz w:val="24"/>
                <w:szCs w:val="24"/>
              </w:rPr>
              <w:t>○机关事业单位　</w:t>
            </w:r>
            <w:r>
              <w:rPr>
                <w:rFonts w:hint="eastAsia" w:ascii="方正仿宋_GBK" w:eastAsia="方正仿宋_GBK"/>
                <w:sz w:val="24"/>
                <w:szCs w:val="24"/>
                <w:lang w:eastAsia="zh-CN"/>
              </w:rPr>
              <w:t>　　</w:t>
            </w:r>
            <w:r>
              <w:rPr>
                <w:rFonts w:hint="eastAsia" w:ascii="方正仿宋_GBK" w:eastAsia="方正仿宋_GBK"/>
                <w:sz w:val="24"/>
                <w:szCs w:val="24"/>
              </w:rPr>
              <w:t>○企业　○社会组织　○研究院所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推荐方式</w:t>
            </w:r>
          </w:p>
        </w:tc>
        <w:tc>
          <w:tcPr>
            <w:tcW w:w="8618" w:type="dxa"/>
            <w:gridSpan w:val="6"/>
            <w:vAlign w:val="center"/>
          </w:tcPr>
          <w:p>
            <w:pPr>
              <w:rPr>
                <w:rFonts w:ascii="方正仿宋_GBK" w:eastAsia="方正仿宋_GBK"/>
                <w:sz w:val="24"/>
                <w:szCs w:val="24"/>
              </w:rPr>
            </w:pPr>
            <w:r>
              <w:rPr>
                <w:rFonts w:hint="eastAsia" w:ascii="方正仿宋_GBK" w:eastAsia="方正仿宋_GBK"/>
                <w:sz w:val="24"/>
                <w:szCs w:val="24"/>
              </w:rPr>
              <w:t>○单位推荐　　○个人自荐　　○他人推荐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2723" w:type="dxa"/>
            <w:gridSpan w:val="2"/>
            <w:vAlign w:val="center"/>
          </w:tcPr>
          <w:p>
            <w:pPr>
              <w:rPr>
                <w:rFonts w:ascii="方正仿宋_GBK" w:eastAsia="方正仿宋_GBK"/>
                <w:sz w:val="24"/>
                <w:szCs w:val="24"/>
              </w:rPr>
            </w:pPr>
            <w:r>
              <w:rPr>
                <w:rFonts w:hint="eastAsia" w:ascii="方正黑体_GBK" w:eastAsia="方正黑体_GBK"/>
                <w:sz w:val="24"/>
                <w:szCs w:val="24"/>
              </w:rPr>
              <w:t>推荐人姓名/推荐单位</w:t>
            </w:r>
          </w:p>
        </w:tc>
        <w:tc>
          <w:tcPr>
            <w:tcW w:w="7626" w:type="dxa"/>
            <w:gridSpan w:val="5"/>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联系方式</w:t>
            </w:r>
          </w:p>
        </w:tc>
        <w:tc>
          <w:tcPr>
            <w:tcW w:w="4961" w:type="dxa"/>
            <w:gridSpan w:val="4"/>
            <w:vAlign w:val="center"/>
          </w:tcPr>
          <w:p>
            <w:pPr>
              <w:rPr>
                <w:rFonts w:ascii="方正仿宋_GBK" w:eastAsia="方正仿宋_GBK"/>
                <w:sz w:val="24"/>
                <w:szCs w:val="24"/>
              </w:rPr>
            </w:pPr>
            <w:r>
              <w:rPr>
                <w:rFonts w:hint="eastAsia" w:ascii="方正仿宋_GBK" w:eastAsia="方正仿宋_GBK"/>
                <w:color w:val="7F7F7F"/>
                <w:sz w:val="24"/>
                <w:szCs w:val="24"/>
              </w:rPr>
              <w:t>手机/座机</w:t>
            </w:r>
          </w:p>
        </w:tc>
        <w:tc>
          <w:tcPr>
            <w:tcW w:w="1276" w:type="dxa"/>
            <w:vAlign w:val="center"/>
          </w:tcPr>
          <w:p>
            <w:pPr>
              <w:rPr>
                <w:rFonts w:ascii="方正黑体_GBK" w:eastAsia="方正黑体_GBK"/>
                <w:sz w:val="24"/>
                <w:szCs w:val="24"/>
              </w:rPr>
            </w:pPr>
            <w:r>
              <w:rPr>
                <w:rFonts w:hint="eastAsia" w:ascii="方正黑体_GBK" w:eastAsia="方正黑体_GBK"/>
                <w:sz w:val="24"/>
                <w:szCs w:val="24"/>
              </w:rPr>
              <w:t>电子邮箱</w:t>
            </w:r>
          </w:p>
        </w:tc>
        <w:tc>
          <w:tcPr>
            <w:tcW w:w="2381" w:type="dxa"/>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作品类别</w:t>
            </w:r>
          </w:p>
        </w:tc>
        <w:tc>
          <w:tcPr>
            <w:tcW w:w="8618" w:type="dxa"/>
            <w:gridSpan w:val="6"/>
            <w:vAlign w:val="center"/>
          </w:tcPr>
          <w:p>
            <w:pPr>
              <w:rPr>
                <w:rFonts w:ascii="方正仿宋_GBK" w:eastAsia="方正仿宋_GBK"/>
                <w:sz w:val="24"/>
                <w:szCs w:val="24"/>
              </w:rPr>
            </w:pPr>
            <w:r>
              <w:rPr>
                <w:rFonts w:hint="eastAsia" w:ascii="方正仿宋_GBK" w:eastAsia="方正仿宋_GBK"/>
                <w:sz w:val="24"/>
                <w:szCs w:val="24"/>
              </w:rPr>
              <w:t>○重大事件类　○突发事件类　○热点话题类　○其他</w:t>
            </w:r>
            <w:r>
              <w:rPr>
                <w:rFonts w:hint="eastAsia" w:ascii="方正仿宋_GBK" w:eastAsia="方正仿宋_GBK"/>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作品标题</w:t>
            </w:r>
          </w:p>
        </w:tc>
        <w:tc>
          <w:tcPr>
            <w:tcW w:w="8618" w:type="dxa"/>
            <w:gridSpan w:val="6"/>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作品链接</w:t>
            </w:r>
          </w:p>
        </w:tc>
        <w:tc>
          <w:tcPr>
            <w:tcW w:w="8618" w:type="dxa"/>
            <w:gridSpan w:val="6"/>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69"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作品背景</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主要填写对专题活动设置的时政背景，重大事件和突发事件的概述，体现的思想意识。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114"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作品策划</w:t>
            </w:r>
          </w:p>
          <w:p>
            <w:pPr>
              <w:rPr>
                <w:rFonts w:ascii="方正黑体_GBK" w:eastAsia="方正黑体_GBK"/>
                <w:sz w:val="24"/>
                <w:szCs w:val="24"/>
              </w:rPr>
            </w:pPr>
            <w:r>
              <w:rPr>
                <w:rFonts w:hint="eastAsia" w:ascii="方正黑体_GBK" w:eastAsia="方正黑体_GBK"/>
                <w:sz w:val="24"/>
                <w:szCs w:val="24"/>
              </w:rPr>
              <w:t>（300字以内）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主要填写在一定的社会背景下设置该专题所体现的社会视角和新闻聚焦点以及新闻时效性，表现形式和新闻报道手法，体现的新闻专业性，图文水平，专题活动的创设思路、步骤、时序。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58"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作品导向</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color w:val="7F7F7F"/>
                <w:sz w:val="24"/>
                <w:szCs w:val="24"/>
              </w:rPr>
            </w:pPr>
            <w:r>
              <w:rPr>
                <w:rFonts w:hint="eastAsia" w:ascii="方正仿宋_GBK" w:eastAsia="方正仿宋_GBK"/>
                <w:color w:val="7F7F7F"/>
                <w:sz w:val="24"/>
                <w:szCs w:val="24"/>
              </w:rPr>
              <w:t>主要填写专题活动于201</w:t>
            </w:r>
            <w:r>
              <w:rPr>
                <w:rFonts w:hint="eastAsia" w:ascii="方正仿宋_GBK" w:eastAsia="方正仿宋_GBK"/>
                <w:color w:val="7F7F7F"/>
                <w:sz w:val="24"/>
                <w:szCs w:val="24"/>
                <w:lang w:val="en-US" w:eastAsia="zh-CN"/>
              </w:rPr>
              <w:t>8</w:t>
            </w:r>
            <w:bookmarkStart w:id="0" w:name="_GoBack"/>
            <w:bookmarkEnd w:id="0"/>
            <w:r>
              <w:rPr>
                <w:rFonts w:hint="eastAsia" w:ascii="方正仿宋_GBK" w:eastAsia="方正仿宋_GBK"/>
                <w:color w:val="7F7F7F"/>
                <w:sz w:val="24"/>
                <w:szCs w:val="24"/>
              </w:rPr>
              <w:t>年引起的社会效应及反馈，包括宣传主管部门、领导的批示意见、专题活动页面点击量、链接转载情况、达到的舆论效果等。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54"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作品互动</w:t>
            </w:r>
          </w:p>
          <w:p>
            <w:pPr>
              <w:rPr>
                <w:rFonts w:ascii="方正黑体_GBK" w:eastAsia="方正黑体_GBK"/>
                <w:sz w:val="24"/>
                <w:szCs w:val="24"/>
              </w:rPr>
            </w:pPr>
            <w:r>
              <w:rPr>
                <w:rFonts w:hint="eastAsia" w:ascii="方正黑体_GBK" w:eastAsia="方正黑体_GBK"/>
                <w:sz w:val="24"/>
                <w:szCs w:val="24"/>
              </w:rPr>
              <w:t>（200字以内）</w:t>
            </w:r>
          </w:p>
        </w:tc>
        <w:tc>
          <w:tcPr>
            <w:tcW w:w="8618" w:type="dxa"/>
            <w:gridSpan w:val="6"/>
            <w:vAlign w:val="center"/>
          </w:tcPr>
          <w:p>
            <w:pPr>
              <w:spacing w:line="480" w:lineRule="exact"/>
              <w:rPr>
                <w:rFonts w:ascii="方正仿宋_GBK" w:eastAsia="方正仿宋_GBK"/>
                <w:sz w:val="24"/>
                <w:szCs w:val="24"/>
                <w:highlight w:val="yellow"/>
              </w:rPr>
            </w:pPr>
            <w:r>
              <w:rPr>
                <w:rFonts w:hint="eastAsia" w:ascii="方正仿宋_GBK" w:eastAsia="方正仿宋_GBK"/>
                <w:color w:val="7F7F7F"/>
                <w:sz w:val="24"/>
                <w:szCs w:val="24"/>
              </w:rPr>
              <w:t>主要填写对网民和社会大众关注度的吸引，网民评论跟帖情况、自媒体平台评论点赞及转发情况等。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60" w:hRule="atLeast"/>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活动截图</w:t>
            </w:r>
          </w:p>
        </w:tc>
        <w:tc>
          <w:tcPr>
            <w:tcW w:w="8618" w:type="dxa"/>
            <w:gridSpan w:val="6"/>
            <w:vAlign w:val="center"/>
          </w:tcPr>
          <w:p>
            <w:pPr>
              <w:rPr>
                <w:rFonts w:ascii="方正仿宋_GBK" w:eastAsia="方正仿宋_GBK"/>
                <w:sz w:val="24"/>
                <w:szCs w:val="24"/>
                <w:highlight w:val="yellow"/>
              </w:rPr>
            </w:pPr>
            <w:r>
              <w:rPr>
                <w:rFonts w:hint="eastAsia" w:ascii="方正仿宋_GBK" w:eastAsia="方正仿宋_GBK"/>
                <w:color w:val="7F7F7F"/>
                <w:sz w:val="24"/>
                <w:szCs w:val="24"/>
              </w:rPr>
              <w:t>大小:不超过1MB,格式:jpg/jpeg/png/gif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726" w:hRule="atLeast"/>
          <w:jc w:val="center"/>
        </w:trPr>
        <w:tc>
          <w:tcPr>
            <w:tcW w:w="1731" w:type="dxa"/>
            <w:vAlign w:val="center"/>
          </w:tcPr>
          <w:p>
            <w:pPr>
              <w:spacing w:line="480" w:lineRule="exact"/>
              <w:rPr>
                <w:rFonts w:ascii="方正黑体_GBK" w:eastAsia="方正黑体_GBK"/>
                <w:sz w:val="24"/>
                <w:szCs w:val="24"/>
              </w:rPr>
            </w:pPr>
            <w:r>
              <w:rPr>
                <w:rFonts w:hint="eastAsia" w:ascii="方正黑体_GBK" w:eastAsia="方正黑体_GBK"/>
                <w:sz w:val="24"/>
                <w:szCs w:val="24"/>
              </w:rPr>
              <w:t>推荐人意见/</w:t>
            </w:r>
          </w:p>
          <w:p>
            <w:pPr>
              <w:spacing w:line="480" w:lineRule="exact"/>
              <w:rPr>
                <w:rFonts w:ascii="方正黑体_GBK" w:eastAsia="方正黑体_GBK"/>
                <w:sz w:val="24"/>
                <w:szCs w:val="24"/>
              </w:rPr>
            </w:pPr>
            <w:r>
              <w:rPr>
                <w:rFonts w:hint="eastAsia" w:ascii="方正黑体_GBK" w:eastAsia="方正黑体_GBK"/>
                <w:sz w:val="24"/>
                <w:szCs w:val="24"/>
              </w:rPr>
              <w:t>单位意见/</w:t>
            </w:r>
          </w:p>
          <w:p>
            <w:pPr>
              <w:spacing w:line="480" w:lineRule="exact"/>
              <w:rPr>
                <w:rFonts w:ascii="方正黑体_GBK" w:eastAsia="方正黑体_GBK"/>
                <w:sz w:val="24"/>
                <w:szCs w:val="24"/>
              </w:rPr>
            </w:pPr>
            <w:r>
              <w:rPr>
                <w:rFonts w:hint="eastAsia" w:ascii="方正黑体_GBK" w:eastAsia="方正黑体_GBK"/>
                <w:sz w:val="24"/>
                <w:szCs w:val="24"/>
              </w:rPr>
              <w:t>活跃网站意见</w:t>
            </w:r>
          </w:p>
        </w:tc>
        <w:tc>
          <w:tcPr>
            <w:tcW w:w="8618" w:type="dxa"/>
            <w:gridSpan w:val="6"/>
            <w:vAlign w:val="top"/>
          </w:tcPr>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rPr>
                <w:rFonts w:ascii="方正仿宋_GBK" w:eastAsia="方正仿宋_GBK"/>
                <w:sz w:val="24"/>
                <w:szCs w:val="24"/>
              </w:rPr>
            </w:pPr>
          </w:p>
          <w:p>
            <w:pPr>
              <w:spacing w:line="480" w:lineRule="exact"/>
              <w:jc w:val="center"/>
              <w:rPr>
                <w:rFonts w:ascii="方正仿宋_GBK" w:eastAsia="方正仿宋_GBK"/>
                <w:sz w:val="24"/>
                <w:szCs w:val="24"/>
              </w:rPr>
            </w:pPr>
            <w:r>
              <w:rPr>
                <w:rFonts w:hint="eastAsia" w:ascii="方正仿宋_GBK" w:eastAsia="方正仿宋_GBK"/>
                <w:sz w:val="24"/>
                <w:szCs w:val="24"/>
              </w:rPr>
              <w:t>　　　　　　　　　　　　　　　　　　　　201</w:t>
            </w:r>
            <w:r>
              <w:rPr>
                <w:rFonts w:hint="eastAsia" w:ascii="方正仿宋_GBK" w:eastAsia="方正仿宋_GBK"/>
                <w:sz w:val="24"/>
                <w:szCs w:val="24"/>
                <w:lang w:val="en-US" w:eastAsia="zh-CN"/>
              </w:rPr>
              <w:t>8</w:t>
            </w:r>
            <w:r>
              <w:rPr>
                <w:rFonts w:hint="eastAsia" w:ascii="方正仿宋_GBK" w:eastAsia="方正仿宋_GBK"/>
                <w:sz w:val="24"/>
                <w:szCs w:val="24"/>
              </w:rPr>
              <w:t>年  月  日</w:t>
            </w:r>
          </w:p>
          <w:p>
            <w:pPr>
              <w:spacing w:line="480" w:lineRule="exact"/>
              <w:jc w:val="center"/>
              <w:rPr>
                <w:rFonts w:ascii="方正仿宋_GBK" w:eastAsia="方正仿宋_GBK"/>
                <w:sz w:val="24"/>
                <w:szCs w:val="24"/>
              </w:rPr>
            </w:pPr>
            <w:r>
              <w:rPr>
                <w:rFonts w:hint="eastAsia" w:ascii="方正仿宋_GBK" w:eastAsia="方正仿宋_GBK"/>
                <w:sz w:val="24"/>
                <w:szCs w:val="24"/>
              </w:rPr>
              <w:t>　　　　　　　　　　　　　　　　　　　　（推荐单位/网站盖章）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94EA3"/>
    <w:rsid w:val="05937D5D"/>
    <w:rsid w:val="3F1A45E1"/>
    <w:rsid w:val="4E707F1E"/>
    <w:rsid w:val="5EAE59FD"/>
    <w:rsid w:val="7AC138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bread</dc:creator>
  <cp:lastModifiedBy>大宝哥</cp:lastModifiedBy>
  <dcterms:modified xsi:type="dcterms:W3CDTF">2018-08-31T02:09:35Z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